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CA9A" w14:textId="5CB5570D" w:rsidR="00900551" w:rsidRDefault="001E4210" w:rsidP="001E4210">
      <w:pPr>
        <w:rPr>
          <w:rFonts w:ascii="Aptos Narrow" w:hAnsi="Aptos Narrow"/>
          <w:sz w:val="32"/>
          <w:szCs w:val="32"/>
        </w:rPr>
      </w:pPr>
      <w:r w:rsidRPr="001E4210">
        <w:rPr>
          <w:rFonts w:ascii="Aptos Narrow" w:hAnsi="Aptos Narrow"/>
          <w:sz w:val="32"/>
          <w:szCs w:val="32"/>
        </w:rPr>
        <w:t xml:space="preserve">We are contractors for Norfolk Southern Railroad and will be in your area assisting the railroad in doing multiple crossing repairs that will require roads to be closed for a short period of time. The date for work to start is tentatively scheduled for </w:t>
      </w:r>
      <w:r w:rsidRPr="001E4210">
        <w:rPr>
          <w:rFonts w:ascii="Aptos Narrow" w:hAnsi="Aptos Narrow"/>
          <w:sz w:val="32"/>
          <w:szCs w:val="32"/>
          <w:u w:val="single"/>
        </w:rPr>
        <w:t>8/19/2025</w:t>
      </w:r>
      <w:r w:rsidRPr="001E4210">
        <w:rPr>
          <w:rFonts w:ascii="Aptos Narrow" w:hAnsi="Aptos Narrow"/>
          <w:sz w:val="32"/>
          <w:szCs w:val="32"/>
        </w:rPr>
        <w:t xml:space="preserve"> and each crossing should only remain closed for one day. Because train traffic and weather can change, the dates can also change; we will keep you updated when or if that happens. We will have all temporary traffic control in place and will let impacted residents and businesses who have no access to their locations be made aware at least 24 hours in advance of any closure. Below is the list of crossings scheduled for repair in Buchanan County. If any of the crossings are maintained or under the jurisdiction of a different municipality/DOT, please advise. If you have any questions or comments, please feel free to reach out. </w:t>
      </w:r>
    </w:p>
    <w:p w14:paraId="5A3AB6F8" w14:textId="77777777" w:rsidR="00900551" w:rsidRDefault="00900551" w:rsidP="001E4210">
      <w:pPr>
        <w:rPr>
          <w:rFonts w:ascii="Aptos Narrow" w:hAnsi="Aptos Narrow"/>
          <w:sz w:val="32"/>
          <w:szCs w:val="32"/>
        </w:rPr>
      </w:pPr>
    </w:p>
    <w:p w14:paraId="38FD6C37" w14:textId="77777777" w:rsidR="00900551" w:rsidRDefault="00900551" w:rsidP="00900551">
      <w:pPr>
        <w:rPr>
          <w:b/>
          <w:bCs/>
          <w:sz w:val="28"/>
          <w:szCs w:val="28"/>
          <w14:ligatures w14:val="none"/>
        </w:rPr>
      </w:pPr>
      <w:r>
        <w:rPr>
          <w:b/>
          <w:bCs/>
          <w:sz w:val="28"/>
          <w:szCs w:val="28"/>
          <w14:ligatures w14:val="none"/>
        </w:rPr>
        <w:t>Parker Kitchen</w:t>
      </w:r>
    </w:p>
    <w:p w14:paraId="6D2D4030" w14:textId="77777777" w:rsidR="00900551" w:rsidRDefault="00900551" w:rsidP="00900551">
      <w:pPr>
        <w:rPr>
          <w:sz w:val="24"/>
          <w:szCs w:val="24"/>
          <w14:ligatures w14:val="none"/>
        </w:rPr>
      </w:pPr>
      <w:r>
        <w:rPr>
          <w:sz w:val="24"/>
          <w:szCs w:val="24"/>
          <w14:ligatures w14:val="none"/>
        </w:rPr>
        <w:t>TTC &amp; Fleet Management</w:t>
      </w:r>
    </w:p>
    <w:p w14:paraId="7C0452D7" w14:textId="77777777" w:rsidR="00900551" w:rsidRDefault="00900551" w:rsidP="00900551">
      <w:pPr>
        <w:rPr>
          <w:sz w:val="24"/>
          <w:szCs w:val="24"/>
          <w14:ligatures w14:val="none"/>
        </w:rPr>
      </w:pPr>
      <w:r>
        <w:rPr>
          <w:sz w:val="24"/>
          <w:szCs w:val="24"/>
          <w14:ligatures w14:val="none"/>
        </w:rPr>
        <w:t>O: (330) 595-4269</w:t>
      </w:r>
    </w:p>
    <w:p w14:paraId="67A88CED" w14:textId="77777777" w:rsidR="00900551" w:rsidRDefault="00900551" w:rsidP="00900551">
      <w:pPr>
        <w:rPr>
          <w:sz w:val="24"/>
          <w:szCs w:val="24"/>
          <w14:ligatures w14:val="none"/>
        </w:rPr>
      </w:pPr>
    </w:p>
    <w:p w14:paraId="2884B062" w14:textId="77777777" w:rsidR="001E4210" w:rsidRDefault="001E4210" w:rsidP="001E4210">
      <w:pPr>
        <w:rPr>
          <w:rFonts w:ascii="Calibri" w:hAnsi="Calibri" w:cs="Calibri"/>
        </w:rPr>
      </w:pPr>
      <w:r>
        <w:rPr>
          <w:rFonts w:ascii="Calibri" w:hAnsi="Calibri" w:cs="Calibri"/>
        </w:rPr>
        <w:t> </w:t>
      </w:r>
    </w:p>
    <w:p w14:paraId="7D20553D" w14:textId="77777777" w:rsidR="001E4210" w:rsidRDefault="001E4210" w:rsidP="001E4210">
      <w:pPr>
        <w:rPr>
          <w:b/>
          <w:bCs/>
          <w:i/>
          <w:iCs/>
          <w:sz w:val="24"/>
          <w:szCs w:val="24"/>
        </w:rPr>
      </w:pPr>
      <w:hyperlink r:id="rId4" w:history="1">
        <w:r w:rsidRPr="001E4210">
          <w:rPr>
            <w:rStyle w:val="Hyperlink"/>
            <w:b/>
            <w:bCs/>
            <w:i/>
            <w:iCs/>
            <w:sz w:val="24"/>
            <w:szCs w:val="24"/>
          </w:rPr>
          <w:t>DOT#</w:t>
        </w:r>
        <w:r w:rsidRPr="001E4210">
          <w:rPr>
            <w:rStyle w:val="Hyperlink"/>
            <w:i/>
            <w:iCs/>
            <w:sz w:val="24"/>
            <w:szCs w:val="24"/>
          </w:rPr>
          <w:t> 471447M (THOMAS MOUNTAIN RD)</w:t>
        </w:r>
      </w:hyperlink>
    </w:p>
    <w:p w14:paraId="51FD3040" w14:textId="77777777" w:rsidR="001E4210" w:rsidRDefault="001E4210" w:rsidP="001E4210">
      <w:pPr>
        <w:rPr>
          <w:b/>
          <w:bCs/>
          <w:i/>
          <w:iCs/>
          <w:sz w:val="24"/>
          <w:szCs w:val="24"/>
        </w:rPr>
      </w:pPr>
    </w:p>
    <w:p w14:paraId="45481F99" w14:textId="77777777" w:rsidR="001E4210" w:rsidRDefault="001E4210" w:rsidP="001E4210">
      <w:pPr>
        <w:rPr>
          <w:b/>
          <w:bCs/>
          <w:i/>
          <w:iCs/>
          <w:sz w:val="24"/>
          <w:szCs w:val="24"/>
        </w:rPr>
      </w:pPr>
    </w:p>
    <w:p w14:paraId="3658EFED" w14:textId="77777777" w:rsidR="001E4210" w:rsidRDefault="001E4210" w:rsidP="001E4210">
      <w:pPr>
        <w:rPr>
          <w:i/>
          <w:iCs/>
          <w:sz w:val="24"/>
          <w:szCs w:val="24"/>
        </w:rPr>
      </w:pPr>
      <w:hyperlink r:id="rId5" w:history="1">
        <w:r w:rsidRPr="001E4210">
          <w:rPr>
            <w:rStyle w:val="Hyperlink"/>
            <w:i/>
            <w:iCs/>
            <w:sz w:val="24"/>
            <w:szCs w:val="24"/>
          </w:rPr>
          <w:t xml:space="preserve"> </w:t>
        </w:r>
        <w:r w:rsidRPr="001E4210">
          <w:rPr>
            <w:rStyle w:val="Hyperlink"/>
            <w:b/>
            <w:bCs/>
            <w:i/>
            <w:iCs/>
            <w:sz w:val="24"/>
            <w:szCs w:val="24"/>
          </w:rPr>
          <w:t>DOT#</w:t>
        </w:r>
        <w:r w:rsidRPr="001E4210">
          <w:rPr>
            <w:rStyle w:val="Hyperlink"/>
            <w:i/>
            <w:iCs/>
            <w:sz w:val="24"/>
            <w:szCs w:val="24"/>
          </w:rPr>
          <w:t> 471499E (BULL CREEK RD)</w:t>
        </w:r>
      </w:hyperlink>
      <w:r>
        <w:rPr>
          <w:i/>
          <w:iCs/>
          <w:sz w:val="24"/>
          <w:szCs w:val="24"/>
        </w:rPr>
        <w:t xml:space="preserve"> </w:t>
      </w:r>
    </w:p>
    <w:p w14:paraId="640137F9" w14:textId="77777777" w:rsidR="001E4210" w:rsidRDefault="001E4210" w:rsidP="001E4210">
      <w:pPr>
        <w:rPr>
          <w:i/>
          <w:iCs/>
          <w:sz w:val="24"/>
          <w:szCs w:val="24"/>
        </w:rPr>
      </w:pPr>
    </w:p>
    <w:p w14:paraId="64CE873E" w14:textId="77777777" w:rsidR="001E4210" w:rsidRDefault="001E4210" w:rsidP="001E4210">
      <w:pPr>
        <w:rPr>
          <w:i/>
          <w:iCs/>
          <w:sz w:val="24"/>
          <w:szCs w:val="24"/>
        </w:rPr>
      </w:pPr>
    </w:p>
    <w:p w14:paraId="5EE4DC22" w14:textId="77777777" w:rsidR="001E4210" w:rsidRDefault="001E4210" w:rsidP="001E4210">
      <w:pPr>
        <w:rPr>
          <w:b/>
          <w:bCs/>
          <w:i/>
          <w:iCs/>
          <w:sz w:val="24"/>
          <w:szCs w:val="24"/>
        </w:rPr>
      </w:pPr>
      <w:hyperlink r:id="rId6" w:history="1">
        <w:r w:rsidRPr="001E4210">
          <w:rPr>
            <w:rStyle w:val="Hyperlink"/>
            <w:b/>
            <w:bCs/>
            <w:i/>
            <w:iCs/>
            <w:sz w:val="24"/>
            <w:szCs w:val="24"/>
          </w:rPr>
          <w:t>DOT#</w:t>
        </w:r>
        <w:r w:rsidRPr="001E4210">
          <w:rPr>
            <w:rStyle w:val="Hyperlink"/>
            <w:i/>
            <w:iCs/>
            <w:sz w:val="24"/>
            <w:szCs w:val="24"/>
          </w:rPr>
          <w:t> 482056Y (HOOT OWL)</w:t>
        </w:r>
      </w:hyperlink>
    </w:p>
    <w:p w14:paraId="3A4245B3" w14:textId="77777777" w:rsidR="001E4210" w:rsidRDefault="001E4210" w:rsidP="001E4210">
      <w:pPr>
        <w:rPr>
          <w:b/>
          <w:bCs/>
          <w:i/>
          <w:iCs/>
          <w:sz w:val="24"/>
          <w:szCs w:val="24"/>
        </w:rPr>
      </w:pPr>
    </w:p>
    <w:p w14:paraId="5FEB3C97" w14:textId="0CDDF665" w:rsidR="001E4210" w:rsidRDefault="001E4210" w:rsidP="001E4210">
      <w:pPr>
        <w:rPr>
          <w:b/>
          <w:bCs/>
          <w:i/>
          <w:iCs/>
          <w:sz w:val="24"/>
          <w:szCs w:val="24"/>
          <w:u w:val="single"/>
        </w:rPr>
      </w:pPr>
      <w:r>
        <w:rPr>
          <w:i/>
          <w:iCs/>
          <w:sz w:val="24"/>
          <w:szCs w:val="24"/>
        </w:rPr>
        <w:t xml:space="preserve"> </w:t>
      </w:r>
    </w:p>
    <w:p w14:paraId="7ED4BA76" w14:textId="012FA398" w:rsidR="001E4210" w:rsidRDefault="001E4210" w:rsidP="001E4210">
      <w:pPr>
        <w:rPr>
          <w:i/>
          <w:iCs/>
          <w:sz w:val="24"/>
          <w:szCs w:val="24"/>
        </w:rPr>
      </w:pPr>
      <w:r>
        <w:rPr>
          <w:b/>
          <w:bCs/>
          <w:i/>
          <w:iCs/>
          <w:sz w:val="24"/>
          <w:szCs w:val="24"/>
        </w:rPr>
        <w:t>DOT#</w:t>
      </w:r>
      <w:r>
        <w:rPr>
          <w:i/>
          <w:iCs/>
          <w:sz w:val="24"/>
          <w:szCs w:val="24"/>
        </w:rPr>
        <w:t xml:space="preserve"> 482061V (GREAT OAKS RD) </w:t>
      </w:r>
    </w:p>
    <w:p w14:paraId="1E350FF2" w14:textId="77777777" w:rsidR="001E4210" w:rsidRDefault="001E4210" w:rsidP="001E4210">
      <w:pPr>
        <w:rPr>
          <w:rFonts w:ascii="Aptos Narrow" w:hAnsi="Aptos Narrow"/>
          <w:b/>
          <w:bCs/>
          <w:color w:val="FF0000"/>
          <w:u w:val="single"/>
          <w14:ligatures w14:val="none"/>
        </w:rPr>
      </w:pPr>
      <w:r>
        <w:rPr>
          <w:rFonts w:ascii="Aptos Narrow" w:hAnsi="Aptos Narrow"/>
          <w:b/>
          <w:bCs/>
          <w:color w:val="FF0000"/>
          <w:u w:val="single"/>
          <w14:ligatures w14:val="none"/>
        </w:rPr>
        <w:t>One way in &amp; out for neighborhood</w:t>
      </w:r>
    </w:p>
    <w:p w14:paraId="28935A91" w14:textId="77777777" w:rsidR="001E4210" w:rsidRDefault="001E4210" w:rsidP="001E4210">
      <w:pPr>
        <w:rPr>
          <w:b/>
          <w:bCs/>
          <w:i/>
          <w:iCs/>
          <w:sz w:val="24"/>
          <w:szCs w:val="24"/>
          <w:u w:val="single"/>
        </w:rPr>
      </w:pPr>
    </w:p>
    <w:p w14:paraId="01C4ACAF" w14:textId="77777777" w:rsidR="001E4210" w:rsidRDefault="001E4210" w:rsidP="001E4210">
      <w:pPr>
        <w:rPr>
          <w:b/>
          <w:bCs/>
          <w:i/>
          <w:iCs/>
          <w:sz w:val="24"/>
          <w:szCs w:val="24"/>
          <w:u w:val="single"/>
        </w:rPr>
      </w:pPr>
    </w:p>
    <w:p w14:paraId="0A8263EF" w14:textId="77777777" w:rsidR="001E4210" w:rsidRDefault="001E4210" w:rsidP="001E4210">
      <w:pPr>
        <w:rPr>
          <w:b/>
          <w:bCs/>
          <w:i/>
          <w:iCs/>
          <w:sz w:val="24"/>
          <w:szCs w:val="24"/>
          <w:u w:val="single"/>
        </w:rPr>
      </w:pPr>
      <w:r>
        <w:rPr>
          <w:b/>
          <w:bCs/>
          <w:i/>
          <w:iCs/>
          <w:sz w:val="24"/>
          <w:szCs w:val="24"/>
        </w:rPr>
        <w:t>DOT#</w:t>
      </w:r>
      <w:r>
        <w:rPr>
          <w:i/>
          <w:iCs/>
          <w:sz w:val="24"/>
          <w:szCs w:val="24"/>
        </w:rPr>
        <w:t xml:space="preserve"> 482063J (WEBB BRANCH RD) </w:t>
      </w:r>
    </w:p>
    <w:p w14:paraId="4740906E" w14:textId="77777777" w:rsidR="001E4210" w:rsidRDefault="001E4210" w:rsidP="001E4210">
      <w:pPr>
        <w:rPr>
          <w:rFonts w:ascii="Aptos Narrow" w:hAnsi="Aptos Narrow"/>
          <w:b/>
          <w:bCs/>
          <w:color w:val="FF0000"/>
          <w:u w:val="single"/>
          <w14:ligatures w14:val="none"/>
        </w:rPr>
      </w:pPr>
      <w:r>
        <w:rPr>
          <w:rFonts w:ascii="Aptos Narrow" w:hAnsi="Aptos Narrow"/>
          <w:b/>
          <w:bCs/>
          <w:color w:val="FF0000"/>
          <w:u w:val="single"/>
          <w14:ligatures w14:val="none"/>
        </w:rPr>
        <w:t>One way in &amp; out for neighborhood</w:t>
      </w:r>
    </w:p>
    <w:p w14:paraId="70E44B74" w14:textId="77777777" w:rsidR="001E1C35" w:rsidRDefault="001E1C35" w:rsidP="001E4210">
      <w:pPr>
        <w:rPr>
          <w:b/>
          <w:bCs/>
          <w:i/>
          <w:iCs/>
          <w:sz w:val="24"/>
          <w:szCs w:val="24"/>
          <w:u w:val="single"/>
        </w:rPr>
      </w:pPr>
    </w:p>
    <w:p w14:paraId="2346B47E" w14:textId="51E8F3F8" w:rsidR="001E4210" w:rsidRDefault="001E4210" w:rsidP="001E4210">
      <w:pPr>
        <w:rPr>
          <w:b/>
          <w:bCs/>
          <w:i/>
          <w:iCs/>
          <w:sz w:val="24"/>
          <w:szCs w:val="24"/>
          <w:u w:val="single"/>
        </w:rPr>
      </w:pPr>
      <w:hyperlink r:id="rId7" w:history="1">
        <w:r w:rsidRPr="001E4210">
          <w:rPr>
            <w:rStyle w:val="Hyperlink"/>
            <w:b/>
            <w:bCs/>
            <w:i/>
            <w:iCs/>
            <w:sz w:val="24"/>
            <w:szCs w:val="24"/>
          </w:rPr>
          <w:t>DOT#</w:t>
        </w:r>
        <w:r w:rsidRPr="001E4210">
          <w:rPr>
            <w:rStyle w:val="Hyperlink"/>
            <w:i/>
            <w:iCs/>
            <w:sz w:val="24"/>
            <w:szCs w:val="24"/>
          </w:rPr>
          <w:t> 482074W (PAGE DR) – Working both rails so will be closed for 2 days.</w:t>
        </w:r>
      </w:hyperlink>
    </w:p>
    <w:p w14:paraId="14FD6D3F" w14:textId="42024ACF" w:rsidR="001E4210" w:rsidRDefault="001E4210" w:rsidP="001E4210">
      <w:pPr>
        <w:rPr>
          <w:b/>
          <w:bCs/>
          <w:i/>
          <w:iCs/>
          <w:sz w:val="24"/>
          <w:szCs w:val="24"/>
          <w:u w:val="single"/>
        </w:rPr>
      </w:pPr>
    </w:p>
    <w:p w14:paraId="1DFA1543" w14:textId="5954C168" w:rsidR="001E4210" w:rsidRDefault="001E4210" w:rsidP="001E4210">
      <w:pPr>
        <w:rPr>
          <w:i/>
          <w:iCs/>
          <w:sz w:val="24"/>
          <w:szCs w:val="24"/>
        </w:rPr>
      </w:pPr>
    </w:p>
    <w:p w14:paraId="38C2F237" w14:textId="77777777" w:rsidR="00A85803" w:rsidRDefault="00A85803"/>
    <w:sectPr w:rsidR="00A85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10"/>
    <w:rsid w:val="000474AC"/>
    <w:rsid w:val="0008316B"/>
    <w:rsid w:val="001E1C35"/>
    <w:rsid w:val="001E4210"/>
    <w:rsid w:val="001F0303"/>
    <w:rsid w:val="00413CC4"/>
    <w:rsid w:val="0042158B"/>
    <w:rsid w:val="004D73A5"/>
    <w:rsid w:val="007B7BF2"/>
    <w:rsid w:val="007C67B1"/>
    <w:rsid w:val="0080358D"/>
    <w:rsid w:val="00900551"/>
    <w:rsid w:val="00A85803"/>
    <w:rsid w:val="00BA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79FA"/>
  <w15:chartTrackingRefBased/>
  <w15:docId w15:val="{C076D187-743F-4416-8DB8-4BE3CE3C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10"/>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1E421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1E421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semiHidden/>
    <w:unhideWhenUsed/>
    <w:qFormat/>
    <w:rsid w:val="001E421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1E4210"/>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rPr>
  </w:style>
  <w:style w:type="paragraph" w:styleId="Heading5">
    <w:name w:val="heading 5"/>
    <w:basedOn w:val="Normal"/>
    <w:next w:val="Normal"/>
    <w:link w:val="Heading5Char"/>
    <w:uiPriority w:val="9"/>
    <w:semiHidden/>
    <w:unhideWhenUsed/>
    <w:qFormat/>
    <w:rsid w:val="001E4210"/>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rPr>
  </w:style>
  <w:style w:type="paragraph" w:styleId="Heading6">
    <w:name w:val="heading 6"/>
    <w:basedOn w:val="Normal"/>
    <w:next w:val="Normal"/>
    <w:link w:val="Heading6Char"/>
    <w:uiPriority w:val="9"/>
    <w:semiHidden/>
    <w:unhideWhenUsed/>
    <w:qFormat/>
    <w:rsid w:val="001E421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1E421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1E4210"/>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1E4210"/>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42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42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42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42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4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210"/>
    <w:rPr>
      <w:rFonts w:eastAsiaTheme="majorEastAsia" w:cstheme="majorBidi"/>
      <w:color w:val="272727" w:themeColor="text1" w:themeTint="D8"/>
    </w:rPr>
  </w:style>
  <w:style w:type="paragraph" w:styleId="Title">
    <w:name w:val="Title"/>
    <w:basedOn w:val="Normal"/>
    <w:next w:val="Normal"/>
    <w:link w:val="TitleChar"/>
    <w:uiPriority w:val="10"/>
    <w:qFormat/>
    <w:rsid w:val="001E42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21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E4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210"/>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1E4210"/>
    <w:rPr>
      <w:i/>
      <w:iCs/>
      <w:color w:val="404040" w:themeColor="text1" w:themeTint="BF"/>
    </w:rPr>
  </w:style>
  <w:style w:type="paragraph" w:styleId="ListParagraph">
    <w:name w:val="List Paragraph"/>
    <w:basedOn w:val="Normal"/>
    <w:uiPriority w:val="34"/>
    <w:qFormat/>
    <w:rsid w:val="001E4210"/>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1E4210"/>
    <w:rPr>
      <w:i/>
      <w:iCs/>
      <w:color w:val="2F5496" w:themeColor="accent1" w:themeShade="BF"/>
    </w:rPr>
  </w:style>
  <w:style w:type="paragraph" w:styleId="IntenseQuote">
    <w:name w:val="Intense Quote"/>
    <w:basedOn w:val="Normal"/>
    <w:next w:val="Normal"/>
    <w:link w:val="IntenseQuoteChar"/>
    <w:uiPriority w:val="30"/>
    <w:qFormat/>
    <w:rsid w:val="001E421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sz w:val="24"/>
      <w:szCs w:val="24"/>
    </w:rPr>
  </w:style>
  <w:style w:type="character" w:customStyle="1" w:styleId="IntenseQuoteChar">
    <w:name w:val="Intense Quote Char"/>
    <w:basedOn w:val="DefaultParagraphFont"/>
    <w:link w:val="IntenseQuote"/>
    <w:uiPriority w:val="30"/>
    <w:rsid w:val="001E4210"/>
    <w:rPr>
      <w:i/>
      <w:iCs/>
      <w:color w:val="2F5496" w:themeColor="accent1" w:themeShade="BF"/>
    </w:rPr>
  </w:style>
  <w:style w:type="character" w:styleId="IntenseReference">
    <w:name w:val="Intense Reference"/>
    <w:basedOn w:val="DefaultParagraphFont"/>
    <w:uiPriority w:val="32"/>
    <w:qFormat/>
    <w:rsid w:val="001E4210"/>
    <w:rPr>
      <w:b/>
      <w:bCs/>
      <w:smallCaps/>
      <w:color w:val="2F5496" w:themeColor="accent1" w:themeShade="BF"/>
      <w:spacing w:val="5"/>
    </w:rPr>
  </w:style>
  <w:style w:type="character" w:styleId="Hyperlink">
    <w:name w:val="Hyperlink"/>
    <w:basedOn w:val="DefaultParagraphFont"/>
    <w:uiPriority w:val="99"/>
    <w:unhideWhenUsed/>
    <w:rsid w:val="001E4210"/>
    <w:rPr>
      <w:color w:val="0563C1" w:themeColor="hyperlink"/>
      <w:u w:val="single"/>
    </w:rPr>
  </w:style>
  <w:style w:type="character" w:styleId="UnresolvedMention">
    <w:name w:val="Unresolved Mention"/>
    <w:basedOn w:val="DefaultParagraphFont"/>
    <w:uiPriority w:val="99"/>
    <w:semiHidden/>
    <w:unhideWhenUsed/>
    <w:rsid w:val="001E4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apidplancloudprod.azurewebsites.net/Plans/application/afc05aa2-035a-4281-8478-ca4a85432e24?shareToken=aff36721-6bc4-4cbe-9da6-04c7d2f31c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pidplancloudprod.azurewebsites.net/Plans/application/21c6ddde-1ace-49db-a17b-a3ee5f927b67?shareToken=cd1d7e6d-c506-408b-98db-04db6190f944" TargetMode="External"/><Relationship Id="rId5" Type="http://schemas.openxmlformats.org/officeDocument/2006/relationships/hyperlink" Target="https://rapidplancloudprod.azurewebsites.net/Plans/application/742c7df4-90f1-4f9e-9ff6-ffebbdfb6bd9?shareToken=038fc701-0255-4c60-9f6c-9803814a1a89" TargetMode="External"/><Relationship Id="rId4" Type="http://schemas.openxmlformats.org/officeDocument/2006/relationships/hyperlink" Target="https://rapidplancloudprod.azurewebsites.net/Plans/application/fc9be03a-cf6a-44b2-9684-d81601d6f592?shareToken=8e09eb3d-02dd-453f-813a-d153738769c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Ratliff</dc:creator>
  <cp:keywords/>
  <dc:description/>
  <cp:lastModifiedBy>Kenneth Ratliff</cp:lastModifiedBy>
  <cp:revision>3</cp:revision>
  <dcterms:created xsi:type="dcterms:W3CDTF">2025-07-28T12:16:00Z</dcterms:created>
  <dcterms:modified xsi:type="dcterms:W3CDTF">2025-07-28T12:47:00Z</dcterms:modified>
</cp:coreProperties>
</file>